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84A0" w14:textId="216FAD09" w:rsidR="00D04663" w:rsidRDefault="00D04663" w:rsidP="00D04663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 xml:space="preserve">February </w:t>
      </w:r>
      <w:r w:rsidR="00B354C6">
        <w:rPr>
          <w:rFonts w:ascii="Times New Roman" w:hAnsi="Times New Roman" w:cs="Times New Roman"/>
          <w:b/>
          <w:sz w:val="48"/>
          <w:szCs w:val="48"/>
        </w:rPr>
        <w:t>5</w:t>
      </w:r>
    </w:p>
    <w:p w14:paraId="273E6C4F" w14:textId="629EE130" w:rsidR="00D04663" w:rsidRPr="00D04663" w:rsidRDefault="00D04663" w:rsidP="00D046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– </w:t>
      </w:r>
      <w:r>
        <w:rPr>
          <w:rFonts w:ascii="Times New Roman" w:hAnsi="Times New Roman" w:cs="Times New Roman"/>
          <w:sz w:val="36"/>
          <w:szCs w:val="36"/>
        </w:rPr>
        <w:t>Regarding Key Quotes</w:t>
      </w:r>
      <w:r w:rsidR="008264F2">
        <w:rPr>
          <w:rFonts w:ascii="Times New Roman" w:hAnsi="Times New Roman" w:cs="Times New Roman"/>
          <w:sz w:val="36"/>
          <w:szCs w:val="36"/>
        </w:rPr>
        <w:t>:</w:t>
      </w:r>
    </w:p>
    <w:p w14:paraId="613E8431" w14:textId="081B7B23" w:rsidR="00D04663" w:rsidRPr="00D04663" w:rsidRDefault="00D04663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first person – don’t generalize about “readers” “we” “the audience” “you”;</w:t>
      </w:r>
    </w:p>
    <w:p w14:paraId="214F9880" w14:textId="3A302668" w:rsidR="00D04663" w:rsidRPr="00D04663" w:rsidRDefault="00D04663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present tense verbs</w:t>
      </w:r>
    </w:p>
    <w:p w14:paraId="643E2E7C" w14:textId="6FA9EFA5" w:rsidR="00D04663" w:rsidRPr="00D04663" w:rsidRDefault="00D04663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write in ink or type</w:t>
      </w:r>
      <w:r w:rsidR="00871282">
        <w:rPr>
          <w:rFonts w:ascii="Times New Roman" w:hAnsi="Times New Roman" w:cs="Times New Roman"/>
          <w:sz w:val="36"/>
          <w:szCs w:val="36"/>
        </w:rPr>
        <w:t xml:space="preserve"> (if not submitting on CANVAS)</w:t>
      </w:r>
    </w:p>
    <w:p w14:paraId="5B05D1D5" w14:textId="1DE69DF7" w:rsidR="00D04663" w:rsidRPr="00D04663" w:rsidRDefault="00D04663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avoid vague, generalizing words: society, interesting, --aim for the most specific group you can cite; e.g. Abraham’s descendants</w:t>
      </w:r>
    </w:p>
    <w:p w14:paraId="3346C4B4" w14:textId="71CB75D7" w:rsidR="00D04663" w:rsidRPr="004D6552" w:rsidRDefault="00D04663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build your comments on the text</w:t>
      </w:r>
    </w:p>
    <w:p w14:paraId="2574ABD3" w14:textId="02E7B376" w:rsidR="004D6552" w:rsidRPr="004D6552" w:rsidRDefault="004D6552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reading for “subject” not “object” (see the Terms to Know handout)</w:t>
      </w:r>
    </w:p>
    <w:p w14:paraId="3EE23087" w14:textId="0F949ED2" w:rsidR="004D6552" w:rsidRPr="00D04663" w:rsidRDefault="004D6552" w:rsidP="00D046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quoting within a quote</w:t>
      </w:r>
    </w:p>
    <w:p w14:paraId="5521CA36" w14:textId="447F32C2" w:rsidR="00D04663" w:rsidRPr="001F3DFE" w:rsidRDefault="00D04663" w:rsidP="00D046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264100">
        <w:rPr>
          <w:rFonts w:ascii="Times New Roman" w:hAnsi="Times New Roman" w:cs="Times New Roman"/>
          <w:sz w:val="48"/>
          <w:szCs w:val="48"/>
        </w:rPr>
        <w:t xml:space="preserve">Finish defining Terms to Know; </w:t>
      </w:r>
      <w:r>
        <w:rPr>
          <w:rFonts w:ascii="Times New Roman" w:hAnsi="Times New Roman" w:cs="Times New Roman"/>
          <w:sz w:val="48"/>
          <w:szCs w:val="48"/>
        </w:rPr>
        <w:t>More Motifs to Note: blessings/curses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visions/dreams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“walking with God”/ “reckoned it to him as righteousness”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sacrifice/ritual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barrenness/fertility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covenant/unilateral (Noah) and bilateral (Abraham)</w:t>
      </w:r>
      <w:r w:rsidR="00B354C6">
        <w:rPr>
          <w:rFonts w:ascii="Times New Roman" w:hAnsi="Times New Roman" w:cs="Times New Roman"/>
          <w:sz w:val="48"/>
          <w:szCs w:val="48"/>
        </w:rPr>
        <w:t>/theophany;</w:t>
      </w:r>
      <w:r>
        <w:rPr>
          <w:rFonts w:ascii="Times New Roman" w:hAnsi="Times New Roman" w:cs="Times New Roman"/>
          <w:sz w:val="48"/>
          <w:szCs w:val="48"/>
        </w:rPr>
        <w:t xml:space="preserve"> in Genesis—not a </w:t>
      </w:r>
      <w:r>
        <w:rPr>
          <w:rFonts w:ascii="Times New Roman" w:hAnsi="Times New Roman" w:cs="Times New Roman"/>
          <w:sz w:val="48"/>
          <w:szCs w:val="48"/>
        </w:rPr>
        <w:lastRenderedPageBreak/>
        <w:t>sense of law or sin (specifically related to incest/rape or morality associated with our cultural reality)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>
        <w:rPr>
          <w:rFonts w:ascii="Times New Roman" w:hAnsi="Times New Roman" w:cs="Times New Roman"/>
          <w:sz w:val="48"/>
          <w:szCs w:val="48"/>
        </w:rPr>
        <w:t xml:space="preserve"> numbers/numbering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 w:rsidR="0091105F">
        <w:rPr>
          <w:rFonts w:ascii="Times New Roman" w:hAnsi="Times New Roman" w:cs="Times New Roman"/>
          <w:sz w:val="48"/>
          <w:szCs w:val="48"/>
        </w:rPr>
        <w:t xml:space="preserve"> the genre of commentary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 w:rsidR="0091105F">
        <w:rPr>
          <w:rFonts w:ascii="Times New Roman" w:hAnsi="Times New Roman" w:cs="Times New Roman"/>
          <w:sz w:val="48"/>
          <w:szCs w:val="48"/>
        </w:rPr>
        <w:t xml:space="preserve"> repetition/parallelism/texts that recur</w:t>
      </w:r>
      <w:r w:rsidR="004D6552">
        <w:rPr>
          <w:rFonts w:ascii="Times New Roman" w:hAnsi="Times New Roman" w:cs="Times New Roman"/>
          <w:sz w:val="48"/>
          <w:szCs w:val="48"/>
        </w:rPr>
        <w:t>—“from the ground”</w:t>
      </w:r>
      <w:r w:rsidR="00B354C6">
        <w:rPr>
          <w:rFonts w:ascii="Times New Roman" w:hAnsi="Times New Roman" w:cs="Times New Roman"/>
          <w:sz w:val="48"/>
          <w:szCs w:val="48"/>
        </w:rPr>
        <w:t>;</w:t>
      </w:r>
      <w:r w:rsidR="001F3DFE">
        <w:rPr>
          <w:rFonts w:ascii="Times New Roman" w:hAnsi="Times New Roman" w:cs="Times New Roman"/>
          <w:sz w:val="48"/>
          <w:szCs w:val="48"/>
        </w:rPr>
        <w:t xml:space="preserve"> aliens/outsiders/insiders</w:t>
      </w:r>
      <w:r>
        <w:rPr>
          <w:rFonts w:ascii="Times New Roman" w:hAnsi="Times New Roman" w:cs="Times New Roman"/>
          <w:sz w:val="48"/>
          <w:szCs w:val="48"/>
        </w:rPr>
        <w:t xml:space="preserve">; </w:t>
      </w:r>
      <w:r w:rsidR="00264100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264100">
        <w:rPr>
          <w:rFonts w:ascii="Times New Roman" w:hAnsi="Times New Roman" w:cs="Times New Roman"/>
          <w:b/>
          <w:bCs/>
          <w:sz w:val="48"/>
          <w:szCs w:val="48"/>
        </w:rPr>
        <w:t>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0 – </w:t>
      </w:r>
      <w:r w:rsidR="00264100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264100">
        <w:rPr>
          <w:rFonts w:ascii="Times New Roman" w:hAnsi="Times New Roman" w:cs="Times New Roman"/>
          <w:b/>
          <w:bCs/>
          <w:sz w:val="48"/>
          <w:szCs w:val="48"/>
        </w:rPr>
        <w:t>15</w:t>
      </w:r>
    </w:p>
    <w:p w14:paraId="42CF57A1" w14:textId="5D0A10D9" w:rsidR="001F3DFE" w:rsidRPr="000163D4" w:rsidRDefault="001F3DFE" w:rsidP="00D0466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264100">
        <w:rPr>
          <w:rFonts w:ascii="Times New Roman" w:hAnsi="Times New Roman" w:cs="Times New Roman"/>
          <w:sz w:val="48"/>
          <w:szCs w:val="48"/>
        </w:rPr>
        <w:t xml:space="preserve">Presentation of Chapter 4 from </w:t>
      </w:r>
      <w:r w:rsidR="00264100"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 w:rsidR="00264100">
        <w:rPr>
          <w:rFonts w:ascii="Times New Roman" w:hAnsi="Times New Roman" w:cs="Times New Roman"/>
          <w:sz w:val="48"/>
          <w:szCs w:val="48"/>
        </w:rPr>
        <w:t xml:space="preserve"> – Sarai Angel; Presentations of </w:t>
      </w:r>
      <w:r w:rsidR="00871282">
        <w:rPr>
          <w:rFonts w:ascii="Times New Roman" w:hAnsi="Times New Roman" w:cs="Times New Roman"/>
          <w:i/>
          <w:iCs/>
          <w:sz w:val="48"/>
          <w:szCs w:val="48"/>
        </w:rPr>
        <w:t>Genesis</w:t>
      </w:r>
      <w:r w:rsidR="00871282">
        <w:rPr>
          <w:rFonts w:ascii="Times New Roman" w:hAnsi="Times New Roman" w:cs="Times New Roman"/>
          <w:sz w:val="48"/>
          <w:szCs w:val="48"/>
        </w:rPr>
        <w:t xml:space="preserve"> series “Temptation” and “The First Murder” </w:t>
      </w:r>
      <w:r w:rsidR="00871282">
        <w:rPr>
          <w:rFonts w:ascii="Times New Roman" w:hAnsi="Times New Roman" w:cs="Times New Roman"/>
          <w:b/>
          <w:bCs/>
          <w:sz w:val="48"/>
          <w:szCs w:val="48"/>
        </w:rPr>
        <w:t>3:15-3:35</w:t>
      </w:r>
    </w:p>
    <w:p w14:paraId="0C575C87" w14:textId="21025CFA" w:rsidR="00D04663" w:rsidRPr="00871282" w:rsidRDefault="00D04663" w:rsidP="00D046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Key Quotes </w:t>
      </w:r>
      <w:r w:rsidR="0091105F">
        <w:rPr>
          <w:rFonts w:ascii="Times New Roman" w:hAnsi="Times New Roman" w:cs="Times New Roman"/>
          <w:sz w:val="48"/>
          <w:szCs w:val="48"/>
        </w:rPr>
        <w:t>responses</w:t>
      </w:r>
      <w:r>
        <w:rPr>
          <w:rFonts w:ascii="Times New Roman" w:hAnsi="Times New Roman" w:cs="Times New Roman"/>
          <w:sz w:val="48"/>
          <w:szCs w:val="48"/>
        </w:rPr>
        <w:t xml:space="preserve"> and Discussion of Genesis 1 - </w:t>
      </w:r>
      <w:r w:rsidR="0091105F">
        <w:rPr>
          <w:rFonts w:ascii="Times New Roman" w:hAnsi="Times New Roman" w:cs="Times New Roman"/>
          <w:sz w:val="48"/>
          <w:szCs w:val="48"/>
        </w:rPr>
        <w:t>2</w:t>
      </w:r>
      <w:r>
        <w:rPr>
          <w:rFonts w:ascii="Times New Roman" w:hAnsi="Times New Roman" w:cs="Times New Roman"/>
          <w:sz w:val="48"/>
          <w:szCs w:val="48"/>
        </w:rPr>
        <w:t xml:space="preserve">3: </w:t>
      </w:r>
      <w:r w:rsidR="00871282">
        <w:rPr>
          <w:rFonts w:ascii="Times New Roman" w:hAnsi="Times New Roman" w:cs="Times New Roman"/>
          <w:b/>
          <w:sz w:val="48"/>
          <w:szCs w:val="48"/>
        </w:rPr>
        <w:t>3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71282">
        <w:rPr>
          <w:rFonts w:ascii="Times New Roman" w:hAnsi="Times New Roman" w:cs="Times New Roman"/>
          <w:b/>
          <w:sz w:val="48"/>
          <w:szCs w:val="48"/>
        </w:rPr>
        <w:t>3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871282">
        <w:rPr>
          <w:rFonts w:ascii="Times New Roman" w:hAnsi="Times New Roman" w:cs="Times New Roman"/>
          <w:b/>
          <w:sz w:val="48"/>
          <w:szCs w:val="48"/>
        </w:rPr>
        <w:t>4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871282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0</w:t>
      </w:r>
    </w:p>
    <w:p w14:paraId="3CAF83A2" w14:textId="7E430B19" w:rsidR="00871282" w:rsidRPr="001813E8" w:rsidRDefault="00871282" w:rsidP="00D046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Review (before Monday, Feb. 12) from the 115 Handouts “Poems about Abraham, Sarah, and Lot’s Wife”</w:t>
      </w:r>
    </w:p>
    <w:p w14:paraId="21962D6C" w14:textId="77777777" w:rsidR="00D04663" w:rsidRDefault="00D04663" w:rsidP="00D04663"/>
    <w:p w14:paraId="19594FDE" w14:textId="77777777" w:rsidR="00D04663" w:rsidRDefault="00D04663" w:rsidP="00D04663"/>
    <w:p w14:paraId="1259C401" w14:textId="77777777" w:rsidR="00D04663" w:rsidRPr="00DC1505" w:rsidRDefault="00D04663" w:rsidP="00D04663">
      <w:pPr>
        <w:rPr>
          <w:rFonts w:ascii="Times New Roman" w:hAnsi="Times New Roman" w:cs="Times New Roman"/>
        </w:rPr>
      </w:pPr>
    </w:p>
    <w:p w14:paraId="18C1115D" w14:textId="77777777" w:rsidR="00D04663" w:rsidRPr="004B1359" w:rsidRDefault="00D04663" w:rsidP="00D04663">
      <w:pPr>
        <w:rPr>
          <w:rFonts w:ascii="Times New Roman" w:hAnsi="Times New Roman" w:cs="Times New Roman"/>
        </w:rPr>
      </w:pPr>
    </w:p>
    <w:p w14:paraId="41C3DCB3" w14:textId="77777777" w:rsidR="00D04663" w:rsidRDefault="00D04663" w:rsidP="00D04663"/>
    <w:p w14:paraId="11F6968C" w14:textId="77777777" w:rsidR="00D04663" w:rsidRDefault="00D04663" w:rsidP="00D04663"/>
    <w:p w14:paraId="3BFA3254" w14:textId="77777777" w:rsidR="00D04663" w:rsidRPr="007E1D0B" w:rsidRDefault="00D04663" w:rsidP="00D04663">
      <w:pPr>
        <w:rPr>
          <w:rFonts w:ascii="Times New Roman" w:hAnsi="Times New Roman" w:cs="Times New Roman"/>
        </w:rPr>
      </w:pPr>
    </w:p>
    <w:p w14:paraId="10F1D91F" w14:textId="77777777" w:rsidR="00C40E63" w:rsidRPr="00D04663" w:rsidRDefault="00C40E63">
      <w:pPr>
        <w:rPr>
          <w:rFonts w:ascii="Times New Roman" w:hAnsi="Times New Roman" w:cs="Times New Roman"/>
        </w:rPr>
      </w:pPr>
    </w:p>
    <w:sectPr w:rsidR="00C40E63" w:rsidRPr="00D04663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1326">
    <w:abstractNumId w:val="1"/>
  </w:num>
  <w:num w:numId="2" w16cid:durableId="116570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63"/>
    <w:rsid w:val="001F3DFE"/>
    <w:rsid w:val="00264100"/>
    <w:rsid w:val="002B6D2A"/>
    <w:rsid w:val="00301F41"/>
    <w:rsid w:val="004D6552"/>
    <w:rsid w:val="008264F2"/>
    <w:rsid w:val="00871282"/>
    <w:rsid w:val="0091105F"/>
    <w:rsid w:val="00B354C6"/>
    <w:rsid w:val="00B74634"/>
    <w:rsid w:val="00C40E63"/>
    <w:rsid w:val="00D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D1299"/>
  <w15:chartTrackingRefBased/>
  <w15:docId w15:val="{9120E15C-0032-F349-AEF8-C291F23D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2020-02-05T22:35:00Z</cp:lastPrinted>
  <dcterms:created xsi:type="dcterms:W3CDTF">2024-02-03T00:36:00Z</dcterms:created>
  <dcterms:modified xsi:type="dcterms:W3CDTF">2024-02-03T00:38:00Z</dcterms:modified>
</cp:coreProperties>
</file>